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A5" w:rsidRPr="00F63FA5" w:rsidRDefault="00F63FA5" w:rsidP="0036667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FA5">
        <w:rPr>
          <w:rFonts w:ascii="Times New Roman" w:hAnsi="Times New Roman" w:cs="Times New Roman"/>
          <w:b/>
          <w:sz w:val="26"/>
          <w:szCs w:val="26"/>
        </w:rPr>
        <w:t>Procedura usprawiedliwiania nieobecności ucznia w  Szkole Podstawowe</w:t>
      </w:r>
      <w:bookmarkStart w:id="0" w:name="_GoBack"/>
      <w:bookmarkEnd w:id="0"/>
      <w:r w:rsidRPr="00F63FA5">
        <w:rPr>
          <w:rFonts w:ascii="Times New Roman" w:hAnsi="Times New Roman" w:cs="Times New Roman"/>
          <w:b/>
          <w:sz w:val="26"/>
          <w:szCs w:val="26"/>
        </w:rPr>
        <w:t xml:space="preserve">j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366677">
        <w:rPr>
          <w:rFonts w:ascii="Times New Roman" w:hAnsi="Times New Roman" w:cs="Times New Roman"/>
          <w:b/>
          <w:sz w:val="26"/>
          <w:szCs w:val="26"/>
        </w:rPr>
        <w:t>w Młyńcu Pierwszym.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1. Nauczyciel odnotowuje nieobecność ucznia na poszczególnych lekcjach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63FA5">
        <w:rPr>
          <w:rFonts w:ascii="Times New Roman" w:hAnsi="Times New Roman" w:cs="Times New Roman"/>
          <w:sz w:val="26"/>
          <w:szCs w:val="26"/>
        </w:rPr>
        <w:t xml:space="preserve">w dzienniku lekcyjnym, lub innej odpowiedniej dokumentacji szkolnej poprzez postawienie pionowej kreski. 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Rodzic/</w:t>
      </w:r>
      <w:r w:rsidRPr="00F63FA5">
        <w:rPr>
          <w:rFonts w:ascii="Times New Roman" w:hAnsi="Times New Roman" w:cs="Times New Roman"/>
          <w:sz w:val="26"/>
          <w:szCs w:val="26"/>
        </w:rPr>
        <w:t xml:space="preserve"> opiekun ma obowiązek usprawiedliwić nieobecność dziecka</w:t>
      </w:r>
      <w:r w:rsidR="007A082A">
        <w:rPr>
          <w:rFonts w:ascii="Times New Roman" w:hAnsi="Times New Roman" w:cs="Times New Roman"/>
          <w:sz w:val="26"/>
          <w:szCs w:val="26"/>
        </w:rPr>
        <w:t xml:space="preserve"> w ciągu 7 dni </w:t>
      </w:r>
      <w:r w:rsidRPr="00F63FA5">
        <w:rPr>
          <w:rFonts w:ascii="Times New Roman" w:hAnsi="Times New Roman" w:cs="Times New Roman"/>
          <w:sz w:val="26"/>
          <w:szCs w:val="26"/>
        </w:rPr>
        <w:t xml:space="preserve"> po powrocie do szkoły, przedstawiając wychowawcy pisemne usp</w:t>
      </w:r>
      <w:r>
        <w:rPr>
          <w:rFonts w:ascii="Times New Roman" w:hAnsi="Times New Roman" w:cs="Times New Roman"/>
          <w:sz w:val="26"/>
          <w:szCs w:val="26"/>
        </w:rPr>
        <w:t>rawiedliwienie</w:t>
      </w:r>
      <w:r w:rsidRPr="00F63FA5">
        <w:rPr>
          <w:rFonts w:ascii="Times New Roman" w:hAnsi="Times New Roman" w:cs="Times New Roman"/>
          <w:sz w:val="26"/>
          <w:szCs w:val="26"/>
        </w:rPr>
        <w:t>. Wychowawca odnotowuje usprawiedliwienie w dzienniku lekcyjnym poprzez poziome przekreślenie nieobecności.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 3. W przypadku braku uspra</w:t>
      </w:r>
      <w:r w:rsidR="001E34E6">
        <w:rPr>
          <w:rFonts w:ascii="Times New Roman" w:hAnsi="Times New Roman" w:cs="Times New Roman"/>
          <w:sz w:val="26"/>
          <w:szCs w:val="26"/>
        </w:rPr>
        <w:t xml:space="preserve">wiedliwienia, po siedmiodniowym </w:t>
      </w:r>
      <w:r w:rsidRPr="00F63FA5">
        <w:rPr>
          <w:rFonts w:ascii="Times New Roman" w:hAnsi="Times New Roman" w:cs="Times New Roman"/>
          <w:sz w:val="26"/>
          <w:szCs w:val="26"/>
        </w:rPr>
        <w:t>terminie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63FA5">
        <w:rPr>
          <w:rFonts w:ascii="Times New Roman" w:hAnsi="Times New Roman" w:cs="Times New Roman"/>
          <w:sz w:val="26"/>
          <w:szCs w:val="26"/>
        </w:rPr>
        <w:t xml:space="preserve"> - nieobecność ucznia pozostaje nieusprawiedliwiona, co może wpłynąć na obniżenie oceny zachowania.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 4. Dyrektor może usprawiedliwić nieobecność ucznia na wniosek złożony po terminie, jeśli przyczyny obiektywne uniemożliwiły dotrzymanie tego terminu. 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5. Wychowawca przy dokonywaniu comiesięcznego zestawienia frekwencji monitoruje realizację obowiązku szkolnego przez ucznia. </w:t>
      </w:r>
    </w:p>
    <w:p w:rsid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6. Jeżeli uczeń przez </w:t>
      </w:r>
      <w:r>
        <w:rPr>
          <w:rFonts w:ascii="Times New Roman" w:hAnsi="Times New Roman" w:cs="Times New Roman"/>
          <w:sz w:val="26"/>
          <w:szCs w:val="26"/>
        </w:rPr>
        <w:t xml:space="preserve">dłuższy czas (tj. pięć </w:t>
      </w:r>
      <w:r w:rsidRPr="00F63FA5">
        <w:rPr>
          <w:rFonts w:ascii="Times New Roman" w:hAnsi="Times New Roman" w:cs="Times New Roman"/>
          <w:sz w:val="26"/>
          <w:szCs w:val="26"/>
        </w:rPr>
        <w:t xml:space="preserve"> dni roboczych) nie przychodzi do szkoły be</w:t>
      </w:r>
      <w:r>
        <w:rPr>
          <w:rFonts w:ascii="Times New Roman" w:hAnsi="Times New Roman" w:cs="Times New Roman"/>
          <w:sz w:val="26"/>
          <w:szCs w:val="26"/>
        </w:rPr>
        <w:t>z podania przez rodzica/</w:t>
      </w:r>
      <w:r w:rsidRPr="00F63FA5">
        <w:rPr>
          <w:rFonts w:ascii="Times New Roman" w:hAnsi="Times New Roman" w:cs="Times New Roman"/>
          <w:sz w:val="26"/>
          <w:szCs w:val="26"/>
        </w:rPr>
        <w:t xml:space="preserve"> opiekuna przyczyny jego nieobecności, wychowawca obowiązany jest niezwłocznie skon</w:t>
      </w:r>
      <w:r>
        <w:rPr>
          <w:rFonts w:ascii="Times New Roman" w:hAnsi="Times New Roman" w:cs="Times New Roman"/>
          <w:sz w:val="26"/>
          <w:szCs w:val="26"/>
        </w:rPr>
        <w:t>taktować się z rodzicami/ opiekunami ucznia</w:t>
      </w:r>
      <w:r w:rsidRPr="00F63FA5">
        <w:rPr>
          <w:rFonts w:ascii="Times New Roman" w:hAnsi="Times New Roman" w:cs="Times New Roman"/>
          <w:sz w:val="26"/>
          <w:szCs w:val="26"/>
        </w:rPr>
        <w:t>.</w:t>
      </w:r>
    </w:p>
    <w:p w:rsidR="000A5A70" w:rsidRPr="00F63FA5" w:rsidRDefault="00F63FA5" w:rsidP="00366677">
      <w:pPr>
        <w:jc w:val="both"/>
        <w:rPr>
          <w:rFonts w:ascii="Times New Roman" w:hAnsi="Times New Roman" w:cs="Times New Roman"/>
          <w:sz w:val="26"/>
          <w:szCs w:val="26"/>
        </w:rPr>
      </w:pPr>
      <w:r w:rsidRPr="00F63FA5">
        <w:rPr>
          <w:rFonts w:ascii="Times New Roman" w:hAnsi="Times New Roman" w:cs="Times New Roman"/>
          <w:sz w:val="26"/>
          <w:szCs w:val="26"/>
        </w:rPr>
        <w:t xml:space="preserve"> 7. W przypadku gdy dziecko przebywa przez dłuższy czas w szpitalu, sanatorium l</w:t>
      </w:r>
      <w:r>
        <w:rPr>
          <w:rFonts w:ascii="Times New Roman" w:hAnsi="Times New Roman" w:cs="Times New Roman"/>
          <w:sz w:val="26"/>
          <w:szCs w:val="26"/>
        </w:rPr>
        <w:t>ub innej placówce, rodzic/</w:t>
      </w:r>
      <w:r w:rsidRPr="00F63FA5">
        <w:rPr>
          <w:rFonts w:ascii="Times New Roman" w:hAnsi="Times New Roman" w:cs="Times New Roman"/>
          <w:sz w:val="26"/>
          <w:szCs w:val="26"/>
        </w:rPr>
        <w:t xml:space="preserve"> opiekun ma obowiązek poinformować o tym fakcie wychowawcę klasy.</w:t>
      </w:r>
    </w:p>
    <w:sectPr w:rsidR="000A5A70" w:rsidRPr="00F6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1B"/>
    <w:rsid w:val="000A5A70"/>
    <w:rsid w:val="001E34E6"/>
    <w:rsid w:val="00366677"/>
    <w:rsid w:val="007A082A"/>
    <w:rsid w:val="00F63FA5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i szymon</dc:creator>
  <cp:lastModifiedBy>Szkola</cp:lastModifiedBy>
  <cp:revision>2</cp:revision>
  <dcterms:created xsi:type="dcterms:W3CDTF">2019-05-15T11:08:00Z</dcterms:created>
  <dcterms:modified xsi:type="dcterms:W3CDTF">2019-05-15T11:08:00Z</dcterms:modified>
</cp:coreProperties>
</file>